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53" w:rsidRDefault="00B47353">
      <w:pPr>
        <w:pStyle w:val="ac"/>
        <w:jc w:val="center"/>
      </w:pPr>
    </w:p>
    <w:p w:rsidR="00B47353" w:rsidRDefault="00B47353">
      <w:pPr>
        <w:pStyle w:val="a0"/>
      </w:pPr>
    </w:p>
    <w:p w:rsidR="00B47353" w:rsidRDefault="00106E0C">
      <w:pPr>
        <w:pStyle w:val="30"/>
      </w:pPr>
      <w:r>
        <w:rPr>
          <w:noProof/>
        </w:rPr>
        <w:drawing>
          <wp:inline distT="0" distB="0" distL="0" distR="0">
            <wp:extent cx="609600" cy="904875"/>
            <wp:effectExtent l="0" t="0" r="0" b="0"/>
            <wp:docPr id="1" name="Picture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353" w:rsidRDefault="00B47353">
      <w:pPr>
        <w:pStyle w:val="30"/>
      </w:pPr>
    </w:p>
    <w:p w:rsidR="00B47353" w:rsidRDefault="00106E0C">
      <w:pPr>
        <w:pStyle w:val="30"/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B47353" w:rsidRDefault="00B47353">
      <w:pPr>
        <w:pStyle w:val="1"/>
      </w:pPr>
    </w:p>
    <w:p w:rsidR="00B47353" w:rsidRDefault="00106E0C">
      <w:pPr>
        <w:pStyle w:val="1"/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B47353" w:rsidRDefault="00B47353">
      <w:pPr>
        <w:pStyle w:val="a0"/>
      </w:pPr>
    </w:p>
    <w:p w:rsidR="00B47353" w:rsidRDefault="00B47353">
      <w:pPr>
        <w:pStyle w:val="a0"/>
      </w:pPr>
    </w:p>
    <w:p w:rsidR="00B47353" w:rsidRDefault="00B47353">
      <w:pPr>
        <w:pStyle w:val="a0"/>
      </w:pPr>
    </w:p>
    <w:p w:rsidR="00B47353" w:rsidRDefault="00B47353">
      <w:pPr>
        <w:pStyle w:val="a0"/>
      </w:pPr>
    </w:p>
    <w:p w:rsidR="00B47353" w:rsidRDefault="00106E0C">
      <w:pPr>
        <w:pStyle w:val="a0"/>
      </w:pPr>
      <w:r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  <w:szCs w:val="22"/>
        </w:rPr>
        <w:t>14.12.</w:t>
      </w:r>
      <w:r>
        <w:rPr>
          <w:rFonts w:ascii="Times New Roman" w:hAnsi="Times New Roman"/>
          <w:sz w:val="22"/>
        </w:rPr>
        <w:t xml:space="preserve">2018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2"/>
        </w:rPr>
        <w:drawing>
          <wp:inline distT="0" distB="0" distL="0" distR="0">
            <wp:extent cx="161925" cy="133350"/>
            <wp:effectExtent l="0" t="0" r="0" b="0"/>
            <wp:docPr id="2" name="Picture" descr="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OLE-объек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2421</w:t>
      </w:r>
    </w:p>
    <w:p w:rsidR="00B47353" w:rsidRDefault="00B47353">
      <w:pPr>
        <w:pStyle w:val="a0"/>
      </w:pPr>
    </w:p>
    <w:p w:rsidR="00B47353" w:rsidRDefault="00106E0C">
      <w:pPr>
        <w:pStyle w:val="a0"/>
        <w:jc w:val="center"/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B47353" w:rsidRDefault="00B47353">
      <w:pPr>
        <w:pStyle w:val="a0"/>
      </w:pPr>
    </w:p>
    <w:p w:rsidR="00B47353" w:rsidRDefault="00B47353">
      <w:pPr>
        <w:pStyle w:val="a0"/>
        <w:widowControl w:val="0"/>
        <w:jc w:val="both"/>
      </w:pPr>
    </w:p>
    <w:p w:rsidR="00B47353" w:rsidRDefault="00106E0C">
      <w:pPr>
        <w:pStyle w:val="a0"/>
        <w:jc w:val="both"/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br/>
        <w:t>от 30.01.2013 № 158 «Об утв</w:t>
      </w:r>
      <w:r>
        <w:rPr>
          <w:rFonts w:ascii="Times New Roman" w:hAnsi="Times New Roman"/>
          <w:sz w:val="28"/>
          <w:szCs w:val="28"/>
        </w:rPr>
        <w:t xml:space="preserve">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политики» </w:t>
      </w:r>
    </w:p>
    <w:p w:rsidR="00B47353" w:rsidRDefault="00B47353">
      <w:pPr>
        <w:pStyle w:val="a0"/>
        <w:jc w:val="both"/>
      </w:pPr>
    </w:p>
    <w:p w:rsidR="00B47353" w:rsidRDefault="00B47353">
      <w:pPr>
        <w:pStyle w:val="a0"/>
        <w:jc w:val="both"/>
      </w:pPr>
    </w:p>
    <w:p w:rsidR="00B47353" w:rsidRDefault="00106E0C">
      <w:pPr>
        <w:pStyle w:val="a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</w:t>
      </w:r>
      <w:r>
        <w:rPr>
          <w:rFonts w:ascii="Times New Roman" w:hAnsi="Times New Roman"/>
          <w:sz w:val="28"/>
          <w:szCs w:val="28"/>
        </w:rPr>
        <w:t xml:space="preserve">езногорск от 10.06.2011 № 1011 «Об утверждении Положения о системах оплаты труда работников муниципальных учреждений ЗАТО Железногорск», руководствуясь Уставом ЗАТО Железногорск, </w:t>
      </w:r>
    </w:p>
    <w:p w:rsidR="00B47353" w:rsidRDefault="00B47353">
      <w:pPr>
        <w:pStyle w:val="a0"/>
        <w:jc w:val="both"/>
      </w:pPr>
    </w:p>
    <w:p w:rsidR="00B47353" w:rsidRDefault="00106E0C">
      <w:pPr>
        <w:pStyle w:val="a0"/>
        <w:jc w:val="both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47353" w:rsidRDefault="00B47353">
      <w:pPr>
        <w:pStyle w:val="a0"/>
        <w:jc w:val="both"/>
      </w:pPr>
    </w:p>
    <w:p w:rsidR="00B47353" w:rsidRDefault="00106E0C">
      <w:pPr>
        <w:pStyle w:val="a0"/>
        <w:numPr>
          <w:ilvl w:val="0"/>
          <w:numId w:val="1"/>
        </w:numPr>
        <w:tabs>
          <w:tab w:val="left" w:pos="1134"/>
        </w:tabs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br/>
        <w:t>от</w:t>
      </w:r>
      <w:r>
        <w:rPr>
          <w:rFonts w:ascii="Times New Roman" w:hAnsi="Times New Roman"/>
          <w:sz w:val="28"/>
          <w:szCs w:val="28"/>
        </w:rPr>
        <w:t xml:space="preserve"> 30.01.2013 № 158 «Об утверждении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политики» следующее изменение:</w:t>
      </w:r>
    </w:p>
    <w:p w:rsidR="00B47353" w:rsidRDefault="00106E0C">
      <w:pPr>
        <w:pStyle w:val="ae"/>
        <w:numPr>
          <w:ilvl w:val="1"/>
          <w:numId w:val="1"/>
        </w:numPr>
        <w:tabs>
          <w:tab w:val="left" w:pos="1854"/>
        </w:tabs>
        <w:ind w:left="720" w:hanging="371"/>
        <w:jc w:val="both"/>
      </w:pPr>
      <w:r>
        <w:rPr>
          <w:rFonts w:ascii="Times New Roman" w:hAnsi="Times New Roman"/>
          <w:sz w:val="28"/>
          <w:szCs w:val="28"/>
        </w:rPr>
        <w:t xml:space="preserve"> Пункт 2.3. приложения к постановлению изложить в ново</w:t>
      </w:r>
      <w:r>
        <w:rPr>
          <w:rFonts w:ascii="Times New Roman" w:hAnsi="Times New Roman"/>
          <w:sz w:val="28"/>
          <w:szCs w:val="28"/>
        </w:rPr>
        <w:t xml:space="preserve">й редакции: </w:t>
      </w:r>
    </w:p>
    <w:p w:rsidR="00B47353" w:rsidRDefault="00106E0C">
      <w:pPr>
        <w:pStyle w:val="ae"/>
        <w:ind w:left="0" w:firstLine="720"/>
        <w:jc w:val="both"/>
      </w:pPr>
      <w:r>
        <w:rPr>
          <w:rFonts w:ascii="Times New Roman" w:hAnsi="Times New Roman"/>
          <w:sz w:val="28"/>
          <w:szCs w:val="28"/>
        </w:rPr>
        <w:t>«2.3. Минимальные размеры окладов (должностных окладов), ставок заработной платы по должностям руководителей, специалистов и служащих, профессиям рабочих, не вошедшим в квалификационные уровни ПКГ, устанавливаются в следующем размере:</w:t>
      </w:r>
    </w:p>
    <w:p w:rsidR="00B47353" w:rsidRDefault="00B47353">
      <w:pPr>
        <w:pStyle w:val="a0"/>
        <w:jc w:val="both"/>
      </w:pPr>
    </w:p>
    <w:tbl>
      <w:tblPr>
        <w:tblW w:w="0" w:type="auto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/>
      </w:tblPr>
      <w:tblGrid>
        <w:gridCol w:w="4859"/>
        <w:gridCol w:w="4779"/>
      </w:tblGrid>
      <w:tr w:rsidR="00B47353">
        <w:trPr>
          <w:cantSplit/>
          <w:trHeight w:val="240"/>
        </w:trPr>
        <w:tc>
          <w:tcPr>
            <w:tcW w:w="4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47353" w:rsidRDefault="00106E0C">
            <w:pPr>
              <w:pStyle w:val="a0"/>
              <w:ind w:firstLine="709"/>
              <w:jc w:val="both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Професс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ия, должность</w:t>
            </w:r>
          </w:p>
        </w:tc>
        <w:tc>
          <w:tcPr>
            <w:tcW w:w="4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  <w:vAlign w:val="bottom"/>
          </w:tcPr>
          <w:p w:rsidR="00B47353" w:rsidRDefault="00106E0C">
            <w:pPr>
              <w:pStyle w:val="af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Минимальный размер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B47353">
        <w:trPr>
          <w:cantSplit/>
          <w:trHeight w:val="240"/>
        </w:trPr>
        <w:tc>
          <w:tcPr>
            <w:tcW w:w="4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47353" w:rsidRDefault="00106E0C">
            <w:pPr>
              <w:pStyle w:val="a0"/>
              <w:ind w:firstLine="709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Специалист по взаимодействию с общественными объединениями</w:t>
            </w:r>
          </w:p>
        </w:tc>
        <w:tc>
          <w:tcPr>
            <w:tcW w:w="4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47353" w:rsidRDefault="00106E0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3623</w:t>
            </w:r>
          </w:p>
        </w:tc>
      </w:tr>
      <w:tr w:rsidR="00B47353">
        <w:trPr>
          <w:cantSplit/>
          <w:trHeight w:val="240"/>
        </w:trPr>
        <w:tc>
          <w:tcPr>
            <w:tcW w:w="4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47353" w:rsidRDefault="00106E0C">
            <w:pPr>
              <w:pStyle w:val="a0"/>
              <w:ind w:firstLine="709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Контрактный управляющий 7 уровня квалификации</w:t>
            </w:r>
          </w:p>
        </w:tc>
        <w:tc>
          <w:tcPr>
            <w:tcW w:w="47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2" w:type="dxa"/>
            </w:tcMar>
          </w:tcPr>
          <w:p w:rsidR="00B47353" w:rsidRDefault="00106E0C">
            <w:pPr>
              <w:pStyle w:val="af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6133</w:t>
            </w:r>
          </w:p>
        </w:tc>
      </w:tr>
    </w:tbl>
    <w:p w:rsidR="00B47353" w:rsidRDefault="00106E0C">
      <w:pPr>
        <w:pStyle w:val="ae"/>
        <w:jc w:val="right"/>
      </w:pPr>
      <w:r>
        <w:rPr>
          <w:rFonts w:ascii="Times New Roman" w:hAnsi="Times New Roman"/>
          <w:bCs/>
          <w:sz w:val="28"/>
          <w:szCs w:val="28"/>
        </w:rPr>
        <w:lastRenderedPageBreak/>
        <w:t>»</w:t>
      </w:r>
    </w:p>
    <w:p w:rsidR="00B47353" w:rsidRDefault="00106E0C">
      <w:pPr>
        <w:pStyle w:val="ae"/>
        <w:numPr>
          <w:ilvl w:val="1"/>
          <w:numId w:val="1"/>
        </w:numPr>
        <w:ind w:left="0"/>
        <w:jc w:val="both"/>
      </w:pPr>
      <w:r>
        <w:rPr>
          <w:rFonts w:ascii="Times New Roman" w:hAnsi="Times New Roman"/>
          <w:sz w:val="28"/>
          <w:szCs w:val="28"/>
        </w:rPr>
        <w:t xml:space="preserve">Таблицу приложения № 1 к приложению к постановлению изложить в </w:t>
      </w:r>
      <w:r>
        <w:rPr>
          <w:rFonts w:ascii="Times New Roman" w:hAnsi="Times New Roman"/>
          <w:sz w:val="28"/>
          <w:szCs w:val="28"/>
        </w:rPr>
        <w:t>новой редакции:</w:t>
      </w:r>
    </w:p>
    <w:p w:rsidR="00B47353" w:rsidRDefault="00106E0C">
      <w:pPr>
        <w:pStyle w:val="ae"/>
        <w:ind w:left="0" w:firstLine="709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«Критерии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задач, выплат за качество выполняемых работ </w:t>
      </w:r>
    </w:p>
    <w:tbl>
      <w:tblPr>
        <w:tblW w:w="0" w:type="auto"/>
        <w:tblInd w:w="-9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000"/>
      </w:tblPr>
      <w:tblGrid>
        <w:gridCol w:w="2238"/>
        <w:gridCol w:w="3260"/>
        <w:gridCol w:w="2410"/>
        <w:gridCol w:w="1916"/>
      </w:tblGrid>
      <w:tr w:rsidR="00B47353">
        <w:trPr>
          <w:trHeight w:val="20"/>
          <w:tblHeader/>
        </w:trPr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Категори</w:t>
            </w:r>
            <w:r>
              <w:rPr>
                <w:rFonts w:ascii="Times New Roman" w:hAnsi="Times New Roman"/>
                <w:sz w:val="24"/>
                <w:szCs w:val="24"/>
              </w:rPr>
              <w:t>я работников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47353" w:rsidRDefault="00106E0C">
            <w:pPr>
              <w:pStyle w:val="a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410" w:type="dxa"/>
            <w:tcBorders>
              <w:top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оценки для установления выплат</w:t>
            </w:r>
          </w:p>
        </w:tc>
        <w:tc>
          <w:tcPr>
            <w:tcW w:w="1916" w:type="dxa"/>
            <w:tcBorders>
              <w:top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Предельное количество баллов</w:t>
            </w:r>
          </w:p>
        </w:tc>
      </w:tr>
      <w:tr w:rsidR="00B47353">
        <w:trPr>
          <w:trHeight w:val="212"/>
          <w:tblHeader/>
        </w:trPr>
        <w:tc>
          <w:tcPr>
            <w:tcW w:w="2127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47353" w:rsidRDefault="00106E0C">
            <w:pPr>
              <w:pStyle w:val="a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47353" w:rsidRDefault="00106E0C">
            <w:pPr>
              <w:pStyle w:val="a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8" w:space="0" w:color="000001"/>
              <w:right w:val="single" w:sz="8" w:space="0" w:color="00000A"/>
            </w:tcBorders>
            <w:shd w:val="clear" w:color="auto" w:fill="auto"/>
            <w:vAlign w:val="center"/>
          </w:tcPr>
          <w:p w:rsidR="00B47353" w:rsidRDefault="00106E0C">
            <w:pPr>
              <w:pStyle w:val="a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:rsidR="00B47353" w:rsidRDefault="00106E0C">
            <w:pPr>
              <w:pStyle w:val="a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47353">
        <w:trPr>
          <w:trHeight w:val="559"/>
        </w:trPr>
        <w:tc>
          <w:tcPr>
            <w:tcW w:w="9713" w:type="dxa"/>
            <w:gridSpan w:val="4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B47353" w:rsidRDefault="00106E0C">
            <w:pPr>
              <w:pStyle w:val="a0"/>
              <w:ind w:firstLine="70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</w:t>
            </w:r>
            <w:r>
              <w:rPr>
                <w:rFonts w:ascii="Times New Roman" w:hAnsi="Times New Roman"/>
                <w:sz w:val="24"/>
                <w:szCs w:val="24"/>
              </w:rPr>
              <w:t>молодежью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штаба флагманской программы молодежной политики:</w:t>
            </w:r>
          </w:p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- одного</w:t>
            </w:r>
          </w:p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- двух и более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  <w:jc w:val="center"/>
            </w:pPr>
          </w:p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развитие путем участия в конкурсах профессионального мастерства, курсах повышения квалификации,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семинарах, программах, проектах, форумах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47353" w:rsidRDefault="00B47353">
            <w:pPr>
              <w:pStyle w:val="a0"/>
            </w:pPr>
          </w:p>
          <w:p w:rsidR="00B47353" w:rsidRDefault="00B47353">
            <w:pPr>
              <w:pStyle w:val="a0"/>
            </w:pPr>
          </w:p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  <w:jc w:val="center"/>
            </w:pP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47353" w:rsidRDefault="00B47353">
            <w:pPr>
              <w:pStyle w:val="a0"/>
            </w:pPr>
          </w:p>
          <w:p w:rsidR="00B47353" w:rsidRDefault="00B47353">
            <w:pPr>
              <w:pStyle w:val="a0"/>
              <w:jc w:val="center"/>
            </w:pP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молодежи в конкурсах, проектах, мероприятиях различного уровня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</w:pPr>
          </w:p>
        </w:tc>
      </w:tr>
      <w:tr w:rsidR="00B47353">
        <w:trPr>
          <w:trHeight w:val="251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привлечение организаций-партнеров, внебюджетных средств, в том числе участия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программах (конкурсах) с целью повышения эффективности деятельности учреждения в сфере организации работы с молодежью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47353" w:rsidRDefault="00B47353">
            <w:pPr>
              <w:pStyle w:val="a0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20"/>
        </w:trPr>
        <w:tc>
          <w:tcPr>
            <w:tcW w:w="212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различного уровня:</w:t>
            </w:r>
          </w:p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краевого уровня</w:t>
            </w:r>
          </w:p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городского уровня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47353" w:rsidRDefault="00B47353">
            <w:pPr>
              <w:pStyle w:val="a0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  <w:jc w:val="center"/>
            </w:pPr>
          </w:p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взаимодействию с общественными объединениями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информационного сопровождения всех проведенных,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партнерских, мероприятий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наличие обращений общественных организаций за различной поддержкой (информационной, консультационной, имущественной и др.)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мероприятий, в том числе семинаров, консультаций, круглых столов, форумов, </w:t>
            </w:r>
            <w:r>
              <w:rPr>
                <w:rFonts w:ascii="Times New Roman" w:hAnsi="Times New Roman"/>
                <w:sz w:val="24"/>
                <w:szCs w:val="24"/>
              </w:rPr>
              <w:t>фестивалей, акций и прочее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программах, конкурсных мероприятий различного уровня с целью повышения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учреждения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участия в конкурсах профессионального мастерства, курсах повышения квалификации, образовательных семинарах, программах, проектах, форумах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надлежащего хранения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материальных ценностей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систематизации учета инвентаря, оборудования, материальных запасов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 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 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расхождения с данными бухгалтерского учета по результатам инвентаризации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Контрактный управляющий 7 уровня квалификации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нарушений работниками трудовой и исполнительской дисциплины, отсутствие конфликтных ситуаций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должностных обязанностей в соответствующем периоде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</w:t>
            </w:r>
            <w:r>
              <w:rPr>
                <w:rFonts w:ascii="Times New Roman" w:hAnsi="Times New Roman"/>
                <w:sz w:val="24"/>
                <w:szCs w:val="24"/>
              </w:rPr>
              <w:t>зафиксированных замечаний к деятельности сотрудника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47353">
        <w:trPr>
          <w:trHeight w:val="8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Уборщик служебных помещений,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  <w:tr w:rsidR="00B47353">
        <w:trPr>
          <w:trHeight w:val="17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сохранности материальных ценностей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техники безопасности, пожарной безопасности и охраны труда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обоснованных зафиксированных замечаний к деятельности сотрудника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B47353">
        <w:trPr>
          <w:trHeight w:val="20"/>
        </w:trPr>
        <w:tc>
          <w:tcPr>
            <w:tcW w:w="97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молодежью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поддержка молодежных общественных объединений в части организации деятельности по разработке проектов, реализуемых молодежью, либо направленных на решение проблем молодежи;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  <w:p w:rsidR="00B47353" w:rsidRDefault="00B47353">
            <w:pPr>
              <w:pStyle w:val="a0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144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положительных отзывов от молодежи, сторонних организаций-участников мероприятий, материалов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печатных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</w:tr>
      <w:tr w:rsidR="00B47353">
        <w:trPr>
          <w:trHeight w:val="805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изданиях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телевизионных сюжетов о проведенных мероприятиях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результатов деятельности сотрудника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органами государственной власти, и (или) местного самоуправления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Устанавливается 1 раз в год и действует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месяцев 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проектах и мероприятиях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интернете, на </w:t>
            </w:r>
            <w:r>
              <w:rPr>
                <w:rFonts w:ascii="Times New Roman" w:hAnsi="Times New Roman"/>
                <w:sz w:val="24"/>
                <w:szCs w:val="24"/>
              </w:rPr>
              <w:t>телевидении, радио и в печатных средствах массовой информации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</w:tr>
      <w:tr w:rsidR="00B47353">
        <w:trPr>
          <w:trHeight w:val="885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оформление документации, связанной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47353">
        <w:trPr>
          <w:trHeight w:val="801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подготовкой и проведением мероприятий, отчетов о проведении мероприятий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нормативных документов учреждения, аналитических и отчетных документов, связанных с работой учреждения в целом, методических разработок по организации работы с молодежью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  <w:jc w:val="center"/>
            </w:pPr>
          </w:p>
          <w:p w:rsidR="00B47353" w:rsidRDefault="00B47353">
            <w:pPr>
              <w:pStyle w:val="a0"/>
              <w:jc w:val="center"/>
            </w:pPr>
          </w:p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систематически посещающего учреждение молодежного </w:t>
            </w:r>
            <w:r>
              <w:rPr>
                <w:rFonts w:ascii="Times New Roman" w:hAnsi="Times New Roman"/>
                <w:sz w:val="24"/>
                <w:szCs w:val="24"/>
              </w:rPr>
              <w:t>актива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4264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вовлечение несовершеннолетних от 14 до 18 лет, находящихся в социально опасном положении, к участию в проектах и мероприятиях, проводимых в учреждении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47353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</w:tc>
      </w:tr>
      <w:tr w:rsidR="00B47353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</w:tc>
      </w:tr>
      <w:tr w:rsidR="00B47353">
        <w:trPr>
          <w:trHeight w:val="273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вовлечение несовершеннолетних от 14 до 18 лет, </w:t>
            </w:r>
            <w:r>
              <w:rPr>
                <w:rFonts w:ascii="Times New Roman" w:hAnsi="Times New Roman"/>
                <w:sz w:val="24"/>
                <w:szCs w:val="24"/>
              </w:rPr>
              <w:t>находящихся на других видах учета (КДН, ОДН УВД и т.д.) к участию в проектах и мероприятиях, проводимых в учреждении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ind w:left="34" w:hanging="34"/>
            </w:pPr>
            <w:r>
              <w:rPr>
                <w:rFonts w:ascii="Times New Roman" w:hAnsi="Times New Roman"/>
                <w:sz w:val="24"/>
                <w:szCs w:val="24"/>
              </w:rPr>
              <w:t>Специалист по взаимодействию с общественными объединениями</w:t>
            </w:r>
          </w:p>
          <w:p w:rsidR="00B47353" w:rsidRDefault="00B47353">
            <w:pPr>
              <w:pStyle w:val="a0"/>
              <w:spacing w:after="200" w:line="276" w:lineRule="auto"/>
              <w:ind w:left="34" w:hanging="34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положительных отзывов от граждан,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организаций-участников мероприятий, материалов в печатных изданиях, телевизионных сюжетов о проведенных мероприятиях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60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своевременное и качественное оформление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1086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spacing w:after="200" w:line="276" w:lineRule="auto"/>
              <w:ind w:left="34" w:hanging="34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отчетной документации, в том числе  связанной с подготовкой </w:t>
            </w:r>
            <w:r>
              <w:rPr>
                <w:rFonts w:ascii="Times New Roman" w:hAnsi="Times New Roman"/>
                <w:sz w:val="24"/>
                <w:szCs w:val="24"/>
              </w:rPr>
              <w:t>и проведением мероприятий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jc w:val="center"/>
            </w:pP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сторонних организаций для подготовки и проведения мероприятий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собственных образовательных программ в сфере развития гражданских инициатив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добровольческого </w:t>
            </w:r>
            <w:r>
              <w:rPr>
                <w:rFonts w:ascii="Times New Roman" w:hAnsi="Times New Roman"/>
                <w:sz w:val="24"/>
                <w:szCs w:val="24"/>
              </w:rPr>
              <w:t>актива для организации и проведения мероприятий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сохранности складируемых товарно-материальных ценностей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над соблюдением в служебных помещениях санитарных норм, 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руководства о замечаниях для принятия мер к их устранению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 </w:t>
            </w:r>
          </w:p>
        </w:tc>
      </w:tr>
      <w:tr w:rsidR="00B47353">
        <w:trPr>
          <w:trHeight w:val="2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106E0C">
            <w:pPr>
              <w:pStyle w:val="a0"/>
              <w:spacing w:after="20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Контрактный управляющий 7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своевременная подготовка документов, отвечающих требованиям законодательства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закупок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106E0C">
            <w:pPr>
              <w:pStyle w:val="a0"/>
              <w:spacing w:after="20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уровня квалификации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отсутствие нарушений законодатель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сф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 закупок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106E0C">
            <w:pPr>
              <w:pStyle w:val="a0"/>
              <w:spacing w:after="200"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оперативность и качество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 в части возложенных функциональных обязанностей, отсутствие искажений в отчетности и запрашиваемой информации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трудовой, исполнительной дисциплины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Уборщик служебных помещений</w:t>
            </w:r>
          </w:p>
          <w:p w:rsidR="00B47353" w:rsidRDefault="00B47353">
            <w:pPr>
              <w:pStyle w:val="a0"/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сохранности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хозяйственного инвентаря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соблюдение качества выполняемых работ в части выполнения возложенных функциональных обязанностей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 </w:t>
            </w:r>
          </w:p>
        </w:tc>
      </w:tr>
      <w:tr w:rsidR="00B47353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общественного порядка и пропускного режима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</w:p>
        </w:tc>
      </w:tr>
      <w:tr w:rsidR="00B47353">
        <w:trPr>
          <w:trHeight w:val="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47353" w:rsidRDefault="00B47353">
            <w:pPr>
              <w:pStyle w:val="a0"/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надлежащем состоянии рабочего места, оборудования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</w:tr>
      <w:tr w:rsidR="00B47353">
        <w:trPr>
          <w:trHeight w:val="2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и ремонту здания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оперативное реагирование и высокое качество проведения текущих ремонтных работ в помещениях здания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106E0C">
            <w:pPr>
              <w:pStyle w:val="a0"/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47353" w:rsidRDefault="00B47353">
            <w:pPr>
              <w:pStyle w:val="ae"/>
              <w:numPr>
                <w:ilvl w:val="0"/>
                <w:numId w:val="2"/>
              </w:numPr>
              <w:jc w:val="center"/>
            </w:pPr>
          </w:p>
        </w:tc>
      </w:tr>
    </w:tbl>
    <w:p w:rsidR="00B47353" w:rsidRDefault="00106E0C">
      <w:pPr>
        <w:pStyle w:val="a0"/>
        <w:jc w:val="right"/>
      </w:pPr>
      <w:r>
        <w:rPr>
          <w:rFonts w:ascii="Times New Roman" w:hAnsi="Times New Roman"/>
          <w:sz w:val="28"/>
        </w:rPr>
        <w:t>»</w:t>
      </w:r>
    </w:p>
    <w:p w:rsidR="00B47353" w:rsidRDefault="00B47353">
      <w:pPr>
        <w:pStyle w:val="a0"/>
      </w:pPr>
    </w:p>
    <w:p w:rsidR="00B47353" w:rsidRDefault="00106E0C">
      <w:pPr>
        <w:pStyle w:val="a0"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Приложение №8 к примерному положению изложить в новой редакции:</w:t>
      </w:r>
    </w:p>
    <w:p w:rsidR="00B47353" w:rsidRDefault="00106E0C">
      <w:pPr>
        <w:pStyle w:val="a0"/>
        <w:tabs>
          <w:tab w:val="left" w:pos="1134"/>
        </w:tabs>
        <w:ind w:firstLine="709"/>
        <w:jc w:val="center"/>
      </w:pPr>
      <w:r>
        <w:rPr>
          <w:rFonts w:ascii="Times New Roman" w:hAnsi="Times New Roman"/>
          <w:sz w:val="28"/>
          <w:szCs w:val="28"/>
        </w:rPr>
        <w:t>«Размеры и условия установления выплат по итогам года</w:t>
      </w:r>
    </w:p>
    <w:tbl>
      <w:tblPr>
        <w:tblW w:w="0" w:type="auto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27"/>
        <w:gridCol w:w="5528"/>
        <w:gridCol w:w="2126"/>
      </w:tblGrid>
      <w:tr w:rsidR="00B47353">
        <w:trPr>
          <w:trHeight w:val="120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должности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выплат по итогам работы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к окладу (должностному окладу) в процентах</w:t>
            </w:r>
          </w:p>
        </w:tc>
      </w:tr>
      <w:tr w:rsidR="00B47353">
        <w:trPr>
          <w:trHeight w:val="120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подготовка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проведение мероприятий,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уставной деятельностью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(отсутствие обоснованных замечаний,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жалоб)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  <w:jc w:val="center"/>
            </w:pPr>
          </w:p>
          <w:p w:rsidR="00B47353" w:rsidRDefault="00B47353">
            <w:pPr>
              <w:pStyle w:val="ConsPlusCell"/>
              <w:jc w:val="center"/>
            </w:pPr>
          </w:p>
          <w:p w:rsidR="00B47353" w:rsidRDefault="00106E0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47353">
        <w:trPr>
          <w:trHeight w:val="100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национальных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проектов, федеральных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региональных целевых программ,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(зафиксированный факт участия)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  <w:jc w:val="center"/>
            </w:pPr>
          </w:p>
          <w:p w:rsidR="00B47353" w:rsidRDefault="00B47353">
            <w:pPr>
              <w:pStyle w:val="ConsPlusCell"/>
              <w:jc w:val="center"/>
            </w:pPr>
          </w:p>
          <w:p w:rsidR="00B47353" w:rsidRDefault="00B47353">
            <w:pPr>
              <w:pStyle w:val="ConsPlusCell"/>
              <w:jc w:val="center"/>
            </w:pPr>
          </w:p>
          <w:p w:rsidR="00B47353" w:rsidRDefault="00106E0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353">
        <w:trPr>
          <w:trHeight w:val="80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в финансово-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хозяйственной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  <w:jc w:val="center"/>
            </w:pPr>
          </w:p>
          <w:p w:rsidR="00B47353" w:rsidRDefault="00106E0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7353">
        <w:trPr>
          <w:trHeight w:val="140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 качественное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и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запрашиваемой учредителем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 информации (выполнение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без обоснованных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замечаний)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  <w:jc w:val="center"/>
            </w:pPr>
          </w:p>
          <w:p w:rsidR="00B47353" w:rsidRDefault="00B47353">
            <w:pPr>
              <w:pStyle w:val="ConsPlusCell"/>
              <w:jc w:val="center"/>
            </w:pPr>
          </w:p>
          <w:p w:rsidR="00B47353" w:rsidRDefault="00106E0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7353">
        <w:trPr>
          <w:trHeight w:val="60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106E0C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плановых и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работы, установленных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заданием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47353" w:rsidRDefault="00B47353">
            <w:pPr>
              <w:pStyle w:val="ConsPlusCell"/>
              <w:jc w:val="center"/>
            </w:pPr>
          </w:p>
          <w:p w:rsidR="00B47353" w:rsidRDefault="00B47353">
            <w:pPr>
              <w:pStyle w:val="ConsPlusCell"/>
              <w:jc w:val="center"/>
            </w:pPr>
          </w:p>
          <w:p w:rsidR="00B47353" w:rsidRDefault="00106E0C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47353" w:rsidRDefault="00106E0C">
      <w:pPr>
        <w:pStyle w:val="a0"/>
        <w:tabs>
          <w:tab w:val="left" w:pos="1134"/>
        </w:tabs>
        <w:ind w:firstLine="709"/>
        <w:jc w:val="right"/>
      </w:pPr>
      <w:r>
        <w:rPr>
          <w:rFonts w:ascii="Times New Roman" w:hAnsi="Times New Roman"/>
          <w:sz w:val="28"/>
          <w:szCs w:val="28"/>
        </w:rPr>
        <w:t>»</w:t>
      </w:r>
    </w:p>
    <w:p w:rsidR="00B47353" w:rsidRDefault="00106E0C">
      <w:pPr>
        <w:pStyle w:val="a0"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Управлению  делами 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 ЗАТО  г.  Железногорск                      (Е.В. Андросова)  довести до сведения населения настоящее постановление через газету «Город и горожане».</w:t>
      </w:r>
    </w:p>
    <w:p w:rsidR="00B47353" w:rsidRDefault="00106E0C">
      <w:pPr>
        <w:pStyle w:val="a0"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</w:t>
      </w:r>
      <w:r>
        <w:rPr>
          <w:rFonts w:ascii="Times New Roman" w:hAnsi="Times New Roman"/>
          <w:sz w:val="28"/>
          <w:szCs w:val="28"/>
        </w:rPr>
        <w:t>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47353" w:rsidRDefault="00106E0C">
      <w:pPr>
        <w:pStyle w:val="a0"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4. Контроль над исполнением настоящего пост</w:t>
      </w:r>
      <w:r>
        <w:rPr>
          <w:rFonts w:ascii="Times New Roman" w:hAnsi="Times New Roman"/>
          <w:sz w:val="28"/>
          <w:szCs w:val="28"/>
        </w:rPr>
        <w:t xml:space="preserve">ановления возложить </w:t>
      </w:r>
      <w:r>
        <w:rPr>
          <w:rFonts w:ascii="Times New Roman" w:hAnsi="Times New Roman"/>
          <w:sz w:val="28"/>
          <w:szCs w:val="28"/>
        </w:rPr>
        <w:br/>
        <w:t xml:space="preserve">на заместителя </w:t>
      </w: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               Е.А. Карташова.</w:t>
      </w:r>
    </w:p>
    <w:p w:rsidR="00B47353" w:rsidRDefault="00106E0C">
      <w:pPr>
        <w:pStyle w:val="a0"/>
        <w:tabs>
          <w:tab w:val="left" w:pos="1134"/>
        </w:tabs>
        <w:ind w:firstLine="709"/>
        <w:jc w:val="both"/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официального опубликования, за исключением пунктов 1.1, 1.2, которые вступают в силу с 01.</w:t>
      </w:r>
      <w:r>
        <w:rPr>
          <w:rFonts w:ascii="Times New Roman" w:hAnsi="Times New Roman"/>
          <w:sz w:val="28"/>
          <w:szCs w:val="28"/>
        </w:rPr>
        <w:t>01.2019.</w:t>
      </w:r>
    </w:p>
    <w:p w:rsidR="00B47353" w:rsidRDefault="00B47353">
      <w:pPr>
        <w:pStyle w:val="a0"/>
        <w:tabs>
          <w:tab w:val="left" w:pos="1985"/>
        </w:tabs>
        <w:ind w:left="709"/>
        <w:jc w:val="both"/>
      </w:pPr>
    </w:p>
    <w:p w:rsidR="00B47353" w:rsidRDefault="00B47353">
      <w:pPr>
        <w:pStyle w:val="a0"/>
        <w:tabs>
          <w:tab w:val="left" w:pos="1985"/>
        </w:tabs>
        <w:ind w:left="709"/>
        <w:jc w:val="both"/>
      </w:pPr>
    </w:p>
    <w:p w:rsidR="00B47353" w:rsidRDefault="00B47353">
      <w:pPr>
        <w:pStyle w:val="a0"/>
        <w:jc w:val="both"/>
      </w:pPr>
    </w:p>
    <w:p w:rsidR="00B47353" w:rsidRDefault="00106E0C">
      <w:pPr>
        <w:pStyle w:val="a0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B47353" w:rsidRDefault="00B47353">
      <w:pPr>
        <w:pStyle w:val="a0"/>
      </w:pPr>
    </w:p>
    <w:sectPr w:rsidR="00B47353" w:rsidSect="00B47353">
      <w:headerReference w:type="default" r:id="rId9"/>
      <w:pgSz w:w="11906" w:h="16838"/>
      <w:pgMar w:top="1134" w:right="851" w:bottom="1134" w:left="1418" w:header="709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53" w:rsidRDefault="00B47353" w:rsidP="00B47353">
      <w:pPr>
        <w:spacing w:after="0" w:line="240" w:lineRule="auto"/>
      </w:pPr>
      <w:r>
        <w:separator/>
      </w:r>
    </w:p>
  </w:endnote>
  <w:endnote w:type="continuationSeparator" w:id="0">
    <w:p w:rsidR="00B47353" w:rsidRDefault="00B47353" w:rsidP="00B4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53" w:rsidRDefault="00B47353" w:rsidP="00B47353">
      <w:pPr>
        <w:spacing w:after="0" w:line="240" w:lineRule="auto"/>
      </w:pPr>
      <w:r>
        <w:separator/>
      </w:r>
    </w:p>
  </w:footnote>
  <w:footnote w:type="continuationSeparator" w:id="0">
    <w:p w:rsidR="00B47353" w:rsidRDefault="00B47353" w:rsidP="00B4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353" w:rsidRDefault="00B47353">
    <w:pPr>
      <w:pStyle w:val="af1"/>
      <w:jc w:val="center"/>
    </w:pPr>
    <w:r>
      <w:fldChar w:fldCharType="begin"/>
    </w:r>
    <w:r w:rsidR="00106E0C">
      <w:instrText>PAGE</w:instrText>
    </w:r>
    <w:r>
      <w:fldChar w:fldCharType="separate"/>
    </w:r>
    <w:r w:rsidR="00106E0C">
      <w:rPr>
        <w:noProof/>
      </w:rPr>
      <w:t>1</w:t>
    </w:r>
    <w:r>
      <w:fldChar w:fldCharType="end"/>
    </w:r>
  </w:p>
  <w:p w:rsidR="00B47353" w:rsidRDefault="00B4735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192C"/>
    <w:multiLevelType w:val="multilevel"/>
    <w:tmpl w:val="95929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3E115896"/>
    <w:multiLevelType w:val="multilevel"/>
    <w:tmpl w:val="6784C6AE"/>
    <w:lvl w:ilvl="0">
      <w:start w:val="9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3406F"/>
    <w:multiLevelType w:val="multilevel"/>
    <w:tmpl w:val="60B21A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7353"/>
    <w:rsid w:val="00106E0C"/>
    <w:rsid w:val="00B4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rsid w:val="00B47353"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B47353"/>
    <w:pPr>
      <w:suppressAutoHyphens/>
      <w:spacing w:after="0" w:line="100" w:lineRule="atLeast"/>
    </w:pPr>
    <w:rPr>
      <w:rFonts w:ascii="Lucida Console" w:eastAsia="Times New Roman" w:hAnsi="Lucida Console" w:cs="Times New Roman"/>
      <w:sz w:val="16"/>
      <w:szCs w:val="20"/>
    </w:rPr>
  </w:style>
  <w:style w:type="character" w:customStyle="1" w:styleId="10">
    <w:name w:val="Заголовок 1 Знак"/>
    <w:basedOn w:val="a1"/>
    <w:rsid w:val="00B4735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3 Знак"/>
    <w:basedOn w:val="a1"/>
    <w:rsid w:val="00B4735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4">
    <w:name w:val="Текст выноски Знак"/>
    <w:basedOn w:val="a1"/>
    <w:rsid w:val="00B473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Верхний колонтитул Знак"/>
    <w:basedOn w:val="a1"/>
    <w:rsid w:val="00B47353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6">
    <w:name w:val="Нижний колонтитул Знак"/>
    <w:basedOn w:val="a1"/>
    <w:rsid w:val="00B4735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a7">
    <w:name w:val="Заголовок"/>
    <w:basedOn w:val="a0"/>
    <w:next w:val="a8"/>
    <w:rsid w:val="00B4735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0"/>
    <w:rsid w:val="00B47353"/>
    <w:pPr>
      <w:spacing w:after="120"/>
    </w:pPr>
  </w:style>
  <w:style w:type="paragraph" w:styleId="a9">
    <w:name w:val="List"/>
    <w:basedOn w:val="a8"/>
    <w:rsid w:val="00B47353"/>
    <w:rPr>
      <w:rFonts w:cs="Arial"/>
    </w:rPr>
  </w:style>
  <w:style w:type="paragraph" w:styleId="aa">
    <w:name w:val="Title"/>
    <w:basedOn w:val="a0"/>
    <w:rsid w:val="00B4735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0"/>
    <w:rsid w:val="00B47353"/>
    <w:pPr>
      <w:suppressLineNumbers/>
    </w:pPr>
    <w:rPr>
      <w:rFonts w:cs="Arial"/>
    </w:rPr>
  </w:style>
  <w:style w:type="paragraph" w:customStyle="1" w:styleId="ac">
    <w:name w:val="Заявление"/>
    <w:basedOn w:val="a0"/>
    <w:rsid w:val="00B47353"/>
  </w:style>
  <w:style w:type="paragraph" w:styleId="30">
    <w:name w:val="Body Text 3"/>
    <w:basedOn w:val="a0"/>
    <w:rsid w:val="00B47353"/>
    <w:pPr>
      <w:jc w:val="center"/>
    </w:pPr>
    <w:rPr>
      <w:rFonts w:ascii="Times New Roman" w:hAnsi="Times New Roman"/>
      <w:b/>
    </w:rPr>
  </w:style>
  <w:style w:type="paragraph" w:styleId="ad">
    <w:name w:val="envelope address"/>
    <w:basedOn w:val="a0"/>
    <w:rsid w:val="00B47353"/>
    <w:pPr>
      <w:ind w:left="2880"/>
    </w:pPr>
    <w:rPr>
      <w:rFonts w:ascii="Calibri Light" w:hAnsi="Calibri Light"/>
      <w:sz w:val="24"/>
      <w:szCs w:val="24"/>
    </w:rPr>
  </w:style>
  <w:style w:type="paragraph" w:styleId="ae">
    <w:name w:val="List Paragraph"/>
    <w:basedOn w:val="a0"/>
    <w:rsid w:val="00B47353"/>
    <w:pPr>
      <w:ind w:left="720"/>
      <w:contextualSpacing/>
    </w:pPr>
  </w:style>
  <w:style w:type="paragraph" w:styleId="af">
    <w:name w:val="Balloon Text"/>
    <w:basedOn w:val="a0"/>
    <w:rsid w:val="00B47353"/>
    <w:rPr>
      <w:rFonts w:ascii="Segoe UI" w:hAnsi="Segoe UI" w:cs="Segoe UI"/>
      <w:sz w:val="18"/>
      <w:szCs w:val="18"/>
    </w:rPr>
  </w:style>
  <w:style w:type="paragraph" w:customStyle="1" w:styleId="af0">
    <w:name w:val="Нормальный (таблица)"/>
    <w:basedOn w:val="a0"/>
    <w:rsid w:val="00B47353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1">
    <w:name w:val="header"/>
    <w:basedOn w:val="a0"/>
    <w:rsid w:val="00B47353"/>
    <w:pPr>
      <w:tabs>
        <w:tab w:val="center" w:pos="4677"/>
        <w:tab w:val="right" w:pos="9355"/>
      </w:tabs>
    </w:pPr>
  </w:style>
  <w:style w:type="paragraph" w:styleId="af2">
    <w:name w:val="footer"/>
    <w:basedOn w:val="a0"/>
    <w:rsid w:val="00B47353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B47353"/>
    <w:pPr>
      <w:widowControl w:val="0"/>
      <w:suppressAutoHyphens/>
      <w:spacing w:after="0" w:line="100" w:lineRule="atLeas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3">
    <w:name w:val="Содержимое врезки"/>
    <w:basedOn w:val="a8"/>
    <w:rsid w:val="00B4735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МЦ</dc:creator>
  <cp:lastModifiedBy>Bykova</cp:lastModifiedBy>
  <cp:revision>1</cp:revision>
  <cp:lastPrinted>2018-12-13T13:17:00Z</cp:lastPrinted>
  <dcterms:created xsi:type="dcterms:W3CDTF">2018-12-10T08:46:00Z</dcterms:created>
  <dcterms:modified xsi:type="dcterms:W3CDTF">2018-12-17T10:21:00Z</dcterms:modified>
</cp:coreProperties>
</file>